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F65E" w14:textId="77777777" w:rsidR="00592A46" w:rsidRPr="00EA3C06" w:rsidRDefault="00592A46" w:rsidP="00592A46">
      <w:pPr>
        <w:spacing w:after="0"/>
        <w:rPr>
          <w:rFonts w:ascii="Roboto Condensed" w:hAnsi="Roboto Condensed" w:cs="Arial"/>
        </w:rPr>
      </w:pPr>
    </w:p>
    <w:p w14:paraId="1A644278" w14:textId="7FD717C0" w:rsidR="00EA3C06" w:rsidRPr="0022761B" w:rsidRDefault="005727EB" w:rsidP="0022761B">
      <w:pPr>
        <w:jc w:val="both"/>
        <w:rPr>
          <w:rFonts w:ascii="Roboto Condensed" w:hAnsi="Roboto Condensed"/>
        </w:rPr>
      </w:pPr>
      <w:r w:rsidRPr="005727EB">
        <w:rPr>
          <w:rFonts w:ascii="Roboto Condensed" w:hAnsi="Roboto Condensed"/>
        </w:rPr>
        <w:t xml:space="preserve">Na temelju članka 441. stavka 1. Zakona o trgovačkim društvima („NN broj: 111/93, 34/99, 121/99, 52/00. 118/03, 107/07, 146/08, 137/09, 125/11, 152/11, 111/12, 68/13, 110/15) </w:t>
      </w:r>
      <w:r w:rsidR="0022761B">
        <w:rPr>
          <w:rFonts w:ascii="Roboto Condensed" w:hAnsi="Roboto Condensed"/>
        </w:rPr>
        <w:t>i</w:t>
      </w:r>
      <w:r w:rsidRPr="005727EB">
        <w:rPr>
          <w:rFonts w:ascii="Roboto Condensed" w:hAnsi="Roboto Condensed"/>
        </w:rPr>
        <w:t xml:space="preserve"> članaka 13., 15. i članka 22. Izjave o osnivanju trgovačkog društva</w:t>
      </w:r>
      <w:r w:rsidR="0022761B">
        <w:rPr>
          <w:rFonts w:ascii="Roboto Condensed" w:hAnsi="Roboto Condensed"/>
        </w:rPr>
        <w:t xml:space="preserve"> </w:t>
      </w:r>
      <w:r w:rsidR="0022761B" w:rsidRPr="005727EB">
        <w:rPr>
          <w:rFonts w:ascii="Roboto Condensed" w:hAnsi="Roboto Condensed"/>
        </w:rPr>
        <w:t>(potpuni tekst od dana 27. kolovoza 2020. godine )</w:t>
      </w:r>
      <w:r w:rsidR="00193E9B">
        <w:rPr>
          <w:rFonts w:ascii="Roboto Condensed" w:hAnsi="Roboto Condensed"/>
        </w:rPr>
        <w:t xml:space="preserve"> i Odluke Skupštine od 12. studenog 2020. godine,</w:t>
      </w:r>
      <w:r w:rsidRPr="005727EB">
        <w:rPr>
          <w:rFonts w:ascii="Roboto Condensed" w:hAnsi="Roboto Condensed"/>
        </w:rPr>
        <w:t xml:space="preserve"> INKUBATOR ZA NOVE TEHNOLOGIJE TROKUT ŠIBENIK d.o.o. za djelatnost uvođenja novih tehnologija  – Skupština </w:t>
      </w:r>
      <w:r w:rsidR="0022761B">
        <w:rPr>
          <w:rFonts w:ascii="Roboto Condensed" w:hAnsi="Roboto Condensed"/>
        </w:rPr>
        <w:t>d</w:t>
      </w:r>
      <w:r w:rsidRPr="005727EB">
        <w:rPr>
          <w:rFonts w:ascii="Roboto Condensed" w:hAnsi="Roboto Condensed"/>
        </w:rPr>
        <w:t>ruštva</w:t>
      </w:r>
      <w:r>
        <w:rPr>
          <w:rFonts w:ascii="Roboto Condensed" w:hAnsi="Roboto Condensed"/>
        </w:rPr>
        <w:t xml:space="preserve"> raspisuje</w:t>
      </w:r>
    </w:p>
    <w:p w14:paraId="4ED702E8" w14:textId="77777777" w:rsidR="00AD20B4" w:rsidRPr="00EA3C06" w:rsidRDefault="00AD20B4" w:rsidP="00592A46">
      <w:pPr>
        <w:spacing w:after="0"/>
        <w:jc w:val="both"/>
        <w:rPr>
          <w:rFonts w:ascii="Roboto Condensed" w:hAnsi="Roboto Condensed" w:cs="Arial"/>
        </w:rPr>
      </w:pPr>
    </w:p>
    <w:p w14:paraId="77E32D7B" w14:textId="222883E4" w:rsidR="00D7096B" w:rsidRDefault="005727EB" w:rsidP="005727EB">
      <w:pPr>
        <w:spacing w:after="0"/>
        <w:jc w:val="center"/>
        <w:rPr>
          <w:rFonts w:ascii="Roboto Condensed" w:hAnsi="Roboto Condensed" w:cs="Arial"/>
          <w:b/>
          <w:sz w:val="28"/>
          <w:szCs w:val="28"/>
        </w:rPr>
      </w:pPr>
      <w:r>
        <w:rPr>
          <w:rFonts w:ascii="Roboto Condensed" w:hAnsi="Roboto Condensed" w:cs="Arial"/>
          <w:b/>
          <w:sz w:val="28"/>
          <w:szCs w:val="28"/>
        </w:rPr>
        <w:t>JAVNI NATJEČAJ</w:t>
      </w:r>
    </w:p>
    <w:p w14:paraId="07587BFA" w14:textId="77777777" w:rsidR="005727EB" w:rsidRPr="00AD20B4" w:rsidRDefault="005727EB" w:rsidP="005727EB">
      <w:pPr>
        <w:spacing w:after="0"/>
        <w:jc w:val="center"/>
        <w:rPr>
          <w:rFonts w:ascii="Roboto Condensed" w:hAnsi="Roboto Condensed" w:cs="Arial"/>
          <w:b/>
          <w:sz w:val="28"/>
          <w:szCs w:val="28"/>
        </w:rPr>
      </w:pPr>
    </w:p>
    <w:p w14:paraId="02A00307" w14:textId="3A427252" w:rsidR="00D7096B" w:rsidRPr="00AD20B4" w:rsidRDefault="005727EB" w:rsidP="005727EB">
      <w:pPr>
        <w:spacing w:after="0"/>
        <w:jc w:val="center"/>
        <w:rPr>
          <w:rFonts w:ascii="Roboto Condensed" w:hAnsi="Roboto Condensed" w:cs="Arial"/>
          <w:b/>
          <w:sz w:val="28"/>
          <w:szCs w:val="28"/>
        </w:rPr>
      </w:pPr>
      <w:r>
        <w:rPr>
          <w:rFonts w:ascii="Roboto Condensed" w:hAnsi="Roboto Condensed" w:cs="Arial"/>
          <w:b/>
          <w:sz w:val="28"/>
          <w:szCs w:val="28"/>
        </w:rPr>
        <w:t xml:space="preserve">Za odabir kandidata za </w:t>
      </w:r>
      <w:r w:rsidR="00D7096B" w:rsidRPr="00AD20B4">
        <w:rPr>
          <w:rFonts w:ascii="Roboto Condensed" w:hAnsi="Roboto Condensed" w:cs="Arial"/>
          <w:b/>
          <w:sz w:val="28"/>
          <w:szCs w:val="28"/>
        </w:rPr>
        <w:t>člana Uprave – direktora</w:t>
      </w:r>
      <w:r>
        <w:rPr>
          <w:rFonts w:ascii="Roboto Condensed" w:hAnsi="Roboto Condensed" w:cs="Arial"/>
          <w:b/>
          <w:sz w:val="28"/>
          <w:szCs w:val="28"/>
        </w:rPr>
        <w:t xml:space="preserve"> </w:t>
      </w:r>
      <w:r w:rsidR="00D7096B" w:rsidRPr="00AD20B4">
        <w:rPr>
          <w:rFonts w:ascii="Roboto Condensed" w:hAnsi="Roboto Condensed" w:cs="Arial"/>
          <w:b/>
          <w:sz w:val="28"/>
          <w:szCs w:val="28"/>
        </w:rPr>
        <w:t>Trgovačkog društva INKUBATOR ZA NOVE TEHNOLOGIJE TROKUT ŠIBENIK</w:t>
      </w:r>
      <w:r>
        <w:rPr>
          <w:rFonts w:ascii="Roboto Condensed" w:hAnsi="Roboto Condensed" w:cs="Arial"/>
          <w:b/>
          <w:sz w:val="28"/>
          <w:szCs w:val="28"/>
        </w:rPr>
        <w:t xml:space="preserve"> </w:t>
      </w:r>
      <w:r w:rsidR="00D7096B" w:rsidRPr="00AD20B4">
        <w:rPr>
          <w:rFonts w:ascii="Roboto Condensed" w:hAnsi="Roboto Condensed" w:cs="Arial"/>
          <w:b/>
          <w:sz w:val="28"/>
          <w:szCs w:val="28"/>
        </w:rPr>
        <w:t>d.o.o. za djelatnost uvođenja novih tehnologija</w:t>
      </w:r>
      <w:r>
        <w:rPr>
          <w:rFonts w:ascii="Roboto Condensed" w:hAnsi="Roboto Condensed" w:cs="Arial"/>
          <w:b/>
          <w:sz w:val="28"/>
          <w:szCs w:val="28"/>
        </w:rPr>
        <w:t xml:space="preserve"> – 1 (jedan) izvršitelj na razdoblje od 4 (četiri) godine</w:t>
      </w:r>
    </w:p>
    <w:p w14:paraId="4FA0DE5C" w14:textId="29976A2E" w:rsidR="00D7096B" w:rsidRDefault="00D7096B" w:rsidP="00D7096B">
      <w:pPr>
        <w:spacing w:after="0"/>
        <w:jc w:val="center"/>
        <w:rPr>
          <w:rFonts w:ascii="Roboto Condensed" w:hAnsi="Roboto Condensed" w:cs="Arial"/>
          <w:b/>
        </w:rPr>
      </w:pPr>
    </w:p>
    <w:p w14:paraId="697F5FD0" w14:textId="77777777" w:rsidR="00592A46" w:rsidRPr="00EA3C06" w:rsidRDefault="00592A46" w:rsidP="00592A46">
      <w:pPr>
        <w:spacing w:after="0"/>
        <w:jc w:val="both"/>
        <w:rPr>
          <w:rFonts w:ascii="Roboto Condensed" w:hAnsi="Roboto Condensed" w:cs="Arial"/>
        </w:rPr>
      </w:pPr>
    </w:p>
    <w:p w14:paraId="568BB116" w14:textId="3524E051" w:rsidR="00592A46" w:rsidRPr="00EA3C06" w:rsidRDefault="00A15A5C" w:rsidP="0069218C">
      <w:pPr>
        <w:jc w:val="center"/>
        <w:rPr>
          <w:rFonts w:ascii="Roboto Condensed" w:hAnsi="Roboto Condensed" w:cs="Arial"/>
          <w:b/>
        </w:rPr>
      </w:pPr>
      <w:r w:rsidRPr="00EA3C06">
        <w:rPr>
          <w:rFonts w:ascii="Roboto Condensed" w:hAnsi="Roboto Condensed" w:cs="Arial"/>
          <w:b/>
        </w:rPr>
        <w:t>I.</w:t>
      </w:r>
    </w:p>
    <w:p w14:paraId="5F80FD0E" w14:textId="4D7F95A9" w:rsidR="005727EB" w:rsidRPr="005727EB" w:rsidRDefault="005727EB" w:rsidP="005727EB">
      <w:pPr>
        <w:autoSpaceDE w:val="0"/>
        <w:autoSpaceDN w:val="0"/>
        <w:adjustRightInd w:val="0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 xml:space="preserve">Kandidat za člana Uprave - direktora društva INKUBATOR ZA NOVE TEHNOLOGIJE TROKUT ŠIBENIK d.o.o., Velimira Škorpika 7/a, OIB: 27994297593, osim uvjeta propisanih Zakonom o trgovačkim društvima, mora ispunjavati slijedeće uvjete: </w:t>
      </w:r>
    </w:p>
    <w:p w14:paraId="7278EA02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Završen preddiplomski i diplomski sveučilišni studij ili integrirani preddiplomski i diplomski sveučilišni studij ili specijalistički diplomski stručni studij tehničkog ili društvenog  smjera, odnosno studij kojim je stečena tražena visoka stručna sprema sukladno propisima koji su radnije bili na snazi,</w:t>
      </w:r>
    </w:p>
    <w:p w14:paraId="23B64C75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da ima najmanje 4 (slovima: četiri) godina radnog iskustva na poslovima visoke stručne spreme,</w:t>
      </w:r>
    </w:p>
    <w:p w14:paraId="239FF68D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da ima najmanje 2 (slovima: dvije) godine iskustva rada u poduzetničkom centru, odnosno poduzetničko potpornoj instituciji koja je namijenjena poduzetnicima početnicima,</w:t>
      </w:r>
    </w:p>
    <w:p w14:paraId="4AC25517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da ima najmanje 1 (slovima: jednu) godinu iskustva rada na pripremi i provedbi EU projekata,</w:t>
      </w:r>
    </w:p>
    <w:p w14:paraId="1C473357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poželjno iskustvo rada s lokalnim, regionalnim i državnim medijskim kućama te odnosi s javnošću,</w:t>
      </w:r>
    </w:p>
    <w:p w14:paraId="72895E3A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poželjno iskustvo rada u međunarodnom okruženju,</w:t>
      </w:r>
    </w:p>
    <w:p w14:paraId="1AF0DE2B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odlično poznavanje engleskog jezika u govoru i pismu,</w:t>
      </w:r>
    </w:p>
    <w:p w14:paraId="2587DE48" w14:textId="77777777" w:rsidR="005727EB" w:rsidRPr="004422D6" w:rsidRDefault="005727EB" w:rsidP="005727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nepostojanje okolnosti iz članka 239. stavka 2. Zakona o trgovačkim društvima:</w:t>
      </w:r>
    </w:p>
    <w:p w14:paraId="68672EA5" w14:textId="77777777" w:rsidR="005727EB" w:rsidRPr="004422D6" w:rsidRDefault="005727EB" w:rsidP="005727E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da kandidat nije kažnjen za kazneno djelo za zlouporabe stečaja, zlouporabe u postupku stečaja, pogodovanja vjerovniku ili povrede obveza vođenja trgovačkih i poslovnih knjiga iz Kaznenog  zakonika Republike Hrvatske i to za vrijeme od pet godina od pravomoćnosti presude kojom je osuđen, s time da se u to vrijeme ne računa vrijeme provedeno na izdržavanju kazne,</w:t>
      </w:r>
    </w:p>
    <w:p w14:paraId="59755C83" w14:textId="77777777" w:rsidR="005727EB" w:rsidRPr="004422D6" w:rsidRDefault="005727EB" w:rsidP="005727E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 xml:space="preserve">da kandidatu nije izrečena mjera sigurnosti zabrane obavljanja zanimanja koje je u potpunosti ili djelomično obuhvaćeno predmetom poslovanja društva za vrijeme dok traje ta zabrana. </w:t>
      </w:r>
    </w:p>
    <w:p w14:paraId="4F5F8B92" w14:textId="2BE73E2D" w:rsidR="005727EB" w:rsidRDefault="005727EB" w:rsidP="005727EB">
      <w:pPr>
        <w:autoSpaceDE w:val="0"/>
        <w:autoSpaceDN w:val="0"/>
        <w:adjustRightInd w:val="0"/>
        <w:jc w:val="both"/>
        <w:rPr>
          <w:rFonts w:ascii="Roboto Condensed" w:hAnsi="Roboto Condensed" w:cs="Arial"/>
        </w:rPr>
      </w:pPr>
    </w:p>
    <w:p w14:paraId="61490F20" w14:textId="77777777" w:rsidR="0022761B" w:rsidRDefault="0022761B" w:rsidP="005727EB">
      <w:pPr>
        <w:autoSpaceDE w:val="0"/>
        <w:autoSpaceDN w:val="0"/>
        <w:adjustRightInd w:val="0"/>
        <w:jc w:val="both"/>
        <w:rPr>
          <w:rFonts w:ascii="Roboto Condensed" w:hAnsi="Roboto Condensed" w:cs="Arial"/>
        </w:rPr>
      </w:pPr>
    </w:p>
    <w:p w14:paraId="2FD7553B" w14:textId="7E75B7A8" w:rsidR="005727EB" w:rsidRPr="00EA3C06" w:rsidRDefault="005727EB" w:rsidP="007B2A5F">
      <w:pPr>
        <w:autoSpaceDE w:val="0"/>
        <w:autoSpaceDN w:val="0"/>
        <w:adjustRightInd w:val="0"/>
        <w:jc w:val="center"/>
        <w:rPr>
          <w:rFonts w:ascii="Roboto Condensed" w:hAnsi="Roboto Condensed" w:cs="Arial"/>
          <w:b/>
        </w:rPr>
      </w:pPr>
      <w:r w:rsidRPr="00EA3C06">
        <w:rPr>
          <w:rFonts w:ascii="Roboto Condensed" w:hAnsi="Roboto Condensed" w:cs="Arial"/>
          <w:b/>
        </w:rPr>
        <w:lastRenderedPageBreak/>
        <w:t>II.</w:t>
      </w:r>
    </w:p>
    <w:p w14:paraId="6A9F09FA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 xml:space="preserve">Na natječaj se mogu javiti osobe oba spola (članak 13. stavak 2. Zakona o ravnopravnosti spolova „Narodne novine“ broj 82/08, 69/17). </w:t>
      </w:r>
    </w:p>
    <w:p w14:paraId="724E9BBA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>Uz prijavu na natječaj kandidati moraju dostaviti:</w:t>
      </w:r>
    </w:p>
    <w:p w14:paraId="4CB91B97" w14:textId="77777777" w:rsidR="005727EB" w:rsidRPr="004422D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životopis,</w:t>
      </w:r>
    </w:p>
    <w:p w14:paraId="746454C8" w14:textId="77777777" w:rsidR="005727EB" w:rsidRPr="004422D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dokaz o stručnoj spremi (preslika diplome),</w:t>
      </w:r>
    </w:p>
    <w:p w14:paraId="48157032" w14:textId="77777777" w:rsidR="005727EB" w:rsidRPr="004422D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dokaz o hrvatskom državljanstvu (preslika osobne iskaznice ili domovnice),</w:t>
      </w:r>
    </w:p>
    <w:p w14:paraId="797E0B99" w14:textId="77777777" w:rsidR="005727EB" w:rsidRPr="004422D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dokaz o traženom radnom iskustvu – uvjerenje (elektronički zapis ili potvrda) Hrvatskog zavoda za mirovinsko osiguranje o prijavama i odjavama na mirovinsko osiguranje iz kojeg je razvidan mirovinski staž i stručna sprema ili potvrda poslodavca, odnosno drugu ispravu (presliku Ugovora o radu, rješenja i sl.) iz koje je vidljivo u kojoj struci, na kojim poslovima i u kojem trajanju je ostvareno radno iskustvo,</w:t>
      </w:r>
    </w:p>
    <w:p w14:paraId="738FD9D3" w14:textId="77777777" w:rsidR="005727EB" w:rsidRPr="004422D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jc w:val="both"/>
        <w:rPr>
          <w:rFonts w:ascii="Roboto Condensed" w:hAnsi="Roboto Condensed" w:cs="Arial"/>
          <w:sz w:val="24"/>
          <w:szCs w:val="24"/>
        </w:rPr>
      </w:pPr>
      <w:r w:rsidRPr="004422D6">
        <w:rPr>
          <w:rFonts w:ascii="Roboto Condensed" w:hAnsi="Roboto Condensed" w:cs="Arial"/>
          <w:sz w:val="24"/>
          <w:szCs w:val="24"/>
        </w:rPr>
        <w:t>uvjerenje o ne vođenju kaznenog postupka ne starije od 30 dana od dana objave natječaja,</w:t>
      </w:r>
    </w:p>
    <w:p w14:paraId="70A46D8F" w14:textId="77777777" w:rsidR="005727EB" w:rsidRPr="00EA3C06" w:rsidRDefault="005727EB" w:rsidP="005727EB">
      <w:pPr>
        <w:pStyle w:val="ListParagraph"/>
        <w:numPr>
          <w:ilvl w:val="0"/>
          <w:numId w:val="5"/>
        </w:numPr>
        <w:shd w:val="clear" w:color="auto" w:fill="FFFFFF"/>
        <w:ind w:left="709" w:hanging="425"/>
        <w:jc w:val="both"/>
        <w:rPr>
          <w:rFonts w:ascii="Roboto Condensed" w:hAnsi="Roboto Condensed" w:cs="Arial"/>
        </w:rPr>
      </w:pPr>
      <w:r w:rsidRPr="004422D6">
        <w:rPr>
          <w:rFonts w:ascii="Roboto Condensed" w:hAnsi="Roboto Condensed" w:cs="Arial"/>
          <w:sz w:val="24"/>
          <w:szCs w:val="24"/>
        </w:rPr>
        <w:t>vlastoručno potpisanu Izjavu ovjerenu kod javnog bilježnika da ne postoje zapreke za imenovanje iz čl. 239. st. 2. točke. 2. Zakona o trgovačkim društvima</w:t>
      </w:r>
      <w:r w:rsidRPr="00EA3C06">
        <w:rPr>
          <w:rFonts w:ascii="Roboto Condensed" w:hAnsi="Roboto Condensed" w:cs="Arial"/>
        </w:rPr>
        <w:t>.</w:t>
      </w:r>
    </w:p>
    <w:p w14:paraId="38C953F4" w14:textId="05139B5A" w:rsidR="005727EB" w:rsidRPr="007B2A5F" w:rsidRDefault="005727EB" w:rsidP="007B2A5F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>Urednom prijavom smatra se prijava koja sadrži sve podatke i priloge navedene u Javnom natječaju.</w:t>
      </w:r>
    </w:p>
    <w:p w14:paraId="76E2F075" w14:textId="65375E25" w:rsidR="005727EB" w:rsidRPr="0022761B" w:rsidRDefault="005727EB" w:rsidP="0022761B">
      <w:pPr>
        <w:autoSpaceDE w:val="0"/>
        <w:autoSpaceDN w:val="0"/>
        <w:adjustRightInd w:val="0"/>
        <w:jc w:val="center"/>
        <w:rPr>
          <w:rFonts w:ascii="Roboto Condensed" w:hAnsi="Roboto Condensed" w:cs="Arial"/>
          <w:b/>
          <w:sz w:val="24"/>
          <w:szCs w:val="24"/>
        </w:rPr>
      </w:pPr>
      <w:r w:rsidRPr="005727EB">
        <w:rPr>
          <w:rFonts w:ascii="Roboto Condensed" w:hAnsi="Roboto Condensed" w:cs="Arial"/>
          <w:b/>
          <w:sz w:val="24"/>
          <w:szCs w:val="24"/>
        </w:rPr>
        <w:t>III.</w:t>
      </w:r>
    </w:p>
    <w:p w14:paraId="7B2FA812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>Osobe koje ne podnesu pravodobne i uredne prijave ili ne ispunjavaju formalne uvjete natječaja ne smatraju se kandidatima prijavljenim na natječaj. Nepotpune i nepravodobne prijave neće se razmatrati.</w:t>
      </w:r>
    </w:p>
    <w:p w14:paraId="6E4FA635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>Skupština može imenovati stručnu komisiju koja će provjeriti znanja, sposobnost i vještinu kandidata prijavljenih na natječaj.</w:t>
      </w:r>
    </w:p>
    <w:p w14:paraId="00A84036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 xml:space="preserve">Provjera znanja, sposobnosti i vještina može se obaviti pomoću odgovarajućih pisanih testova, rješavanja zadataka, provjerom praktičnog rada na određenim poslovima te intervjuom. Ukupna provjera znanja i sposobnosti će se bodovati. </w:t>
      </w:r>
    </w:p>
    <w:p w14:paraId="51B3FBF5" w14:textId="77777777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>Po raspisanom natječaju ne mora se izvršiti izbor, ali se u tom slučaju donosi odluka o poništenju natječaja.</w:t>
      </w:r>
    </w:p>
    <w:p w14:paraId="23BA7845" w14:textId="79B722BF" w:rsidR="005727EB" w:rsidRPr="005727EB" w:rsidRDefault="005727EB" w:rsidP="005727EB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 xml:space="preserve">Skupština Društva na temelju javnog natječaja imenuje Upravu odnosno direktora Društva na vrijeme od 4 (slovima: četiri) godine. </w:t>
      </w:r>
    </w:p>
    <w:p w14:paraId="20F36988" w14:textId="01BCFF4A" w:rsidR="005727EB" w:rsidRPr="00EC1A09" w:rsidRDefault="005727EB" w:rsidP="00EC1A09">
      <w:pPr>
        <w:autoSpaceDE w:val="0"/>
        <w:autoSpaceDN w:val="0"/>
        <w:adjustRightInd w:val="0"/>
        <w:jc w:val="center"/>
        <w:rPr>
          <w:rFonts w:ascii="Roboto Condensed" w:hAnsi="Roboto Condensed" w:cs="Arial"/>
          <w:b/>
          <w:sz w:val="24"/>
          <w:szCs w:val="24"/>
        </w:rPr>
      </w:pPr>
      <w:r w:rsidRPr="005727EB">
        <w:rPr>
          <w:rFonts w:ascii="Roboto Condensed" w:hAnsi="Roboto Condensed" w:cs="Arial"/>
          <w:b/>
          <w:sz w:val="24"/>
          <w:szCs w:val="24"/>
        </w:rPr>
        <w:t>IV.</w:t>
      </w:r>
    </w:p>
    <w:p w14:paraId="35243A42" w14:textId="77777777" w:rsidR="005727EB" w:rsidRPr="005727EB" w:rsidRDefault="005727EB" w:rsidP="005727EB">
      <w:pPr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t xml:space="preserve">Prijave s dokazima o ispunjavanju uvjeta iz ovog Javnog natječaja dostavljaju se u zatvorenoj omotnici poštom ili neposredno u roku od osam (8) dana od objave Javnog natječaja na stranicama Hrvatskog zavoda za zapošljavanje, Područni ured Šibenik i oglasnim pločama i internet stranicama osnivača te putem drugih medijskih kanala, na adresu Trg </w:t>
      </w:r>
      <w:proofErr w:type="spellStart"/>
      <w:r w:rsidRPr="005727EB">
        <w:rPr>
          <w:rFonts w:ascii="Roboto Condensed" w:hAnsi="Roboto Condensed" w:cs="Arial"/>
          <w:sz w:val="24"/>
          <w:szCs w:val="24"/>
        </w:rPr>
        <w:t>palih</w:t>
      </w:r>
      <w:proofErr w:type="spellEnd"/>
      <w:r w:rsidRPr="005727EB">
        <w:rPr>
          <w:rFonts w:ascii="Roboto Condensed" w:hAnsi="Roboto Condensed" w:cs="Arial"/>
          <w:sz w:val="24"/>
          <w:szCs w:val="24"/>
        </w:rPr>
        <w:t xml:space="preserve"> branitelja Domovinskog rata 1, 22000 Šibenik</w:t>
      </w:r>
      <w:r w:rsidRPr="005727EB">
        <w:rPr>
          <w:rFonts w:ascii="Roboto Condensed" w:hAnsi="Roboto Condensed"/>
          <w:sz w:val="24"/>
          <w:szCs w:val="24"/>
        </w:rPr>
        <w:t xml:space="preserve">, </w:t>
      </w:r>
      <w:r w:rsidRPr="005727EB">
        <w:rPr>
          <w:rFonts w:ascii="Roboto Condensed" w:hAnsi="Roboto Condensed" w:cs="Arial"/>
          <w:sz w:val="24"/>
          <w:szCs w:val="24"/>
        </w:rPr>
        <w:t>s  naznakom: „Prijava na Javni natječaj za imenovanje Direktora/</w:t>
      </w:r>
      <w:proofErr w:type="spellStart"/>
      <w:r w:rsidRPr="005727EB">
        <w:rPr>
          <w:rFonts w:ascii="Roboto Condensed" w:hAnsi="Roboto Condensed" w:cs="Arial"/>
          <w:sz w:val="24"/>
          <w:szCs w:val="24"/>
        </w:rPr>
        <w:t>ice</w:t>
      </w:r>
      <w:proofErr w:type="spellEnd"/>
      <w:r w:rsidRPr="005727EB">
        <w:rPr>
          <w:rFonts w:ascii="Roboto Condensed" w:hAnsi="Roboto Condensed" w:cs="Arial"/>
          <w:sz w:val="24"/>
          <w:szCs w:val="24"/>
        </w:rPr>
        <w:t xml:space="preserve"> Trgovačkog Društva INKUBATOR ZA NOVE TEHNOLOGIJE TROKUT ŠIBENIK d.o.o. – ne otvaraj“.</w:t>
      </w:r>
    </w:p>
    <w:p w14:paraId="08536B8E" w14:textId="4A9A5DC6" w:rsidR="0069218C" w:rsidRPr="00EC1A09" w:rsidRDefault="005727EB" w:rsidP="00EC1A09">
      <w:pPr>
        <w:shd w:val="clear" w:color="auto" w:fill="FFFFFF"/>
        <w:jc w:val="both"/>
        <w:rPr>
          <w:rFonts w:ascii="Roboto Condensed" w:hAnsi="Roboto Condensed" w:cs="Arial"/>
          <w:sz w:val="24"/>
          <w:szCs w:val="24"/>
        </w:rPr>
      </w:pPr>
      <w:r w:rsidRPr="005727EB">
        <w:rPr>
          <w:rFonts w:ascii="Roboto Condensed" w:hAnsi="Roboto Condensed" w:cs="Arial"/>
          <w:sz w:val="24"/>
          <w:szCs w:val="24"/>
        </w:rPr>
        <w:lastRenderedPageBreak/>
        <w:t>O rezultatima izbora kandidati će biti obaviješteni u zakonskom roku.</w:t>
      </w:r>
    </w:p>
    <w:sectPr w:rsidR="0069218C" w:rsidRPr="00EC1A09" w:rsidSect="00AD20B4">
      <w:headerReference w:type="default" r:id="rId7"/>
      <w:footerReference w:type="default" r:id="rId8"/>
      <w:pgSz w:w="11900" w:h="16840"/>
      <w:pgMar w:top="17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D0B3" w14:textId="77777777" w:rsidR="009C7706" w:rsidRDefault="009C7706" w:rsidP="00EA3C06">
      <w:pPr>
        <w:spacing w:after="0" w:line="240" w:lineRule="auto"/>
      </w:pPr>
      <w:r>
        <w:separator/>
      </w:r>
    </w:p>
  </w:endnote>
  <w:endnote w:type="continuationSeparator" w:id="0">
    <w:p w14:paraId="584EEDE3" w14:textId="77777777" w:rsidR="009C7706" w:rsidRDefault="009C7706" w:rsidP="00EA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Roboto Condensed" w:hAnsi="Roboto Condensed"/>
        <w:sz w:val="20"/>
        <w:szCs w:val="20"/>
      </w:rPr>
      <w:id w:val="-1041281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237C91" w14:textId="77777777" w:rsidR="00EA3C06" w:rsidRPr="00AD20B4" w:rsidRDefault="00EA3C06" w:rsidP="00EA3C06">
        <w:pPr>
          <w:pStyle w:val="Footer"/>
          <w:framePr w:wrap="none" w:vAnchor="text" w:hAnchor="margin" w:xAlign="right" w:y="1"/>
          <w:rPr>
            <w:rStyle w:val="PageNumber"/>
            <w:rFonts w:ascii="Roboto Condensed" w:hAnsi="Roboto Condensed"/>
            <w:sz w:val="20"/>
            <w:szCs w:val="20"/>
          </w:rPr>
        </w:pPr>
        <w:r w:rsidRPr="00AD20B4">
          <w:rPr>
            <w:rStyle w:val="PageNumber"/>
            <w:rFonts w:ascii="Roboto Condensed" w:hAnsi="Roboto Condensed"/>
            <w:sz w:val="20"/>
            <w:szCs w:val="20"/>
          </w:rPr>
          <w:fldChar w:fldCharType="begin"/>
        </w:r>
        <w:r w:rsidRPr="00AD20B4">
          <w:rPr>
            <w:rStyle w:val="PageNumber"/>
            <w:rFonts w:ascii="Roboto Condensed" w:hAnsi="Roboto Condensed"/>
            <w:sz w:val="20"/>
            <w:szCs w:val="20"/>
          </w:rPr>
          <w:instrText xml:space="preserve"> PAGE </w:instrText>
        </w:r>
        <w:r w:rsidRPr="00AD20B4">
          <w:rPr>
            <w:rStyle w:val="PageNumber"/>
            <w:rFonts w:ascii="Roboto Condensed" w:hAnsi="Roboto Condensed"/>
            <w:sz w:val="20"/>
            <w:szCs w:val="20"/>
          </w:rPr>
          <w:fldChar w:fldCharType="separate"/>
        </w:r>
        <w:r w:rsidRPr="00AD20B4">
          <w:rPr>
            <w:rStyle w:val="PageNumber"/>
            <w:rFonts w:ascii="Roboto Condensed" w:hAnsi="Roboto Condensed"/>
            <w:sz w:val="20"/>
            <w:szCs w:val="20"/>
          </w:rPr>
          <w:t>2</w:t>
        </w:r>
        <w:r w:rsidRPr="00AD20B4">
          <w:rPr>
            <w:rStyle w:val="PageNumber"/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7C0F481C" w14:textId="300ED466" w:rsidR="00EA3C06" w:rsidRPr="00AD20B4" w:rsidRDefault="00EA3C06" w:rsidP="00AD20B4">
    <w:pPr>
      <w:pStyle w:val="Footer"/>
      <w:ind w:right="360"/>
      <w:rPr>
        <w:rFonts w:ascii="Roboto Condensed" w:hAnsi="Roboto Condensed"/>
        <w:sz w:val="20"/>
        <w:szCs w:val="20"/>
      </w:rPr>
    </w:pPr>
    <w:r w:rsidRPr="00AD20B4">
      <w:rPr>
        <w:rFonts w:ascii="Roboto Condensed" w:hAnsi="Roboto Condensed"/>
        <w:sz w:val="20"/>
        <w:szCs w:val="20"/>
      </w:rPr>
      <w:t xml:space="preserve">www.trokut.eu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030D7" w14:textId="77777777" w:rsidR="009C7706" w:rsidRDefault="009C7706" w:rsidP="00EA3C06">
      <w:pPr>
        <w:spacing w:after="0" w:line="240" w:lineRule="auto"/>
      </w:pPr>
      <w:r>
        <w:separator/>
      </w:r>
    </w:p>
  </w:footnote>
  <w:footnote w:type="continuationSeparator" w:id="0">
    <w:p w14:paraId="79C41BF8" w14:textId="77777777" w:rsidR="009C7706" w:rsidRDefault="009C7706" w:rsidP="00EA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018D" w14:textId="345C1871" w:rsidR="00EA3C06" w:rsidRDefault="00EA3C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227C3E" wp14:editId="4266457B">
          <wp:simplePos x="0" y="0"/>
          <wp:positionH relativeFrom="column">
            <wp:posOffset>-67733</wp:posOffset>
          </wp:positionH>
          <wp:positionV relativeFrom="paragraph">
            <wp:posOffset>-186690</wp:posOffset>
          </wp:positionV>
          <wp:extent cx="1430655" cy="693420"/>
          <wp:effectExtent l="0" t="0" r="4445" b="5080"/>
          <wp:wrapTight wrapText="bothSides">
            <wp:wrapPolygon edited="0">
              <wp:start x="0" y="0"/>
              <wp:lineTo x="0" y="21363"/>
              <wp:lineTo x="21475" y="21363"/>
              <wp:lineTo x="214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0-09-09 at 14.23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42B72"/>
    <w:multiLevelType w:val="hybridMultilevel"/>
    <w:tmpl w:val="026C4B54"/>
    <w:lvl w:ilvl="0" w:tplc="99802B86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C49"/>
    <w:multiLevelType w:val="hybridMultilevel"/>
    <w:tmpl w:val="2E748372"/>
    <w:lvl w:ilvl="0" w:tplc="BC1AA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12687"/>
    <w:multiLevelType w:val="hybridMultilevel"/>
    <w:tmpl w:val="97982048"/>
    <w:lvl w:ilvl="0" w:tplc="99802B86">
      <w:numFmt w:val="bullet"/>
      <w:lvlText w:val="-"/>
      <w:lvlJc w:val="left"/>
      <w:pPr>
        <w:ind w:left="1080" w:hanging="360"/>
      </w:pPr>
      <w:rPr>
        <w:rFonts w:ascii="Roboto Condensed" w:eastAsiaTheme="minorHAnsi" w:hAnsi="Roboto Condensed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D71D76"/>
    <w:multiLevelType w:val="hybridMultilevel"/>
    <w:tmpl w:val="03D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6"/>
    <w:rsid w:val="00070F05"/>
    <w:rsid w:val="00087E48"/>
    <w:rsid w:val="00193E9B"/>
    <w:rsid w:val="0022761B"/>
    <w:rsid w:val="00256C8D"/>
    <w:rsid w:val="00301017"/>
    <w:rsid w:val="00397962"/>
    <w:rsid w:val="005727EB"/>
    <w:rsid w:val="00592A46"/>
    <w:rsid w:val="0069218C"/>
    <w:rsid w:val="006C6329"/>
    <w:rsid w:val="007B2A5F"/>
    <w:rsid w:val="008C6022"/>
    <w:rsid w:val="00980094"/>
    <w:rsid w:val="009C7706"/>
    <w:rsid w:val="00A15A5C"/>
    <w:rsid w:val="00AD20B4"/>
    <w:rsid w:val="00D65C9C"/>
    <w:rsid w:val="00D7096B"/>
    <w:rsid w:val="00EA14F3"/>
    <w:rsid w:val="00EA3C06"/>
    <w:rsid w:val="00EC1A09"/>
    <w:rsid w:val="00EE72DF"/>
    <w:rsid w:val="00F1345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B0D50"/>
  <w14:defaultImageDpi w14:val="32767"/>
  <w15:chartTrackingRefBased/>
  <w15:docId w15:val="{9BCC82B6-CEE8-084C-B4F2-9D053F8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2A46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06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A3C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06"/>
    <w:rPr>
      <w:sz w:val="22"/>
      <w:szCs w:val="22"/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EA3C06"/>
  </w:style>
  <w:style w:type="paragraph" w:styleId="BalloonText">
    <w:name w:val="Balloon Text"/>
    <w:basedOn w:val="Normal"/>
    <w:link w:val="BalloonTextChar"/>
    <w:uiPriority w:val="99"/>
    <w:semiHidden/>
    <w:unhideWhenUsed/>
    <w:rsid w:val="00193E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9B"/>
    <w:rPr>
      <w:rFonts w:ascii="Times New Roman" w:hAnsi="Times New Roman" w:cs="Times New Roman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Mudrinic</dc:creator>
  <cp:keywords/>
  <dc:description/>
  <cp:lastModifiedBy>microsoft@trokut.eu</cp:lastModifiedBy>
  <cp:revision>2</cp:revision>
  <cp:lastPrinted>2020-11-17T11:51:00Z</cp:lastPrinted>
  <dcterms:created xsi:type="dcterms:W3CDTF">2020-12-02T11:44:00Z</dcterms:created>
  <dcterms:modified xsi:type="dcterms:W3CDTF">2020-12-02T11:44:00Z</dcterms:modified>
</cp:coreProperties>
</file>